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42" w:rsidRPr="00F60974" w:rsidRDefault="00F60974" w:rsidP="00F60974">
      <w:pPr>
        <w:jc w:val="center"/>
        <w:rPr>
          <w:rFonts w:ascii="Arial" w:hAnsi="Arial" w:cs="Arial"/>
          <w:b/>
          <w:sz w:val="36"/>
          <w:szCs w:val="36"/>
        </w:rPr>
      </w:pPr>
      <w:r w:rsidRPr="00F60974">
        <w:rPr>
          <w:rFonts w:ascii="Arial" w:hAnsi="Arial" w:cs="Arial"/>
          <w:b/>
          <w:sz w:val="36"/>
          <w:szCs w:val="36"/>
        </w:rPr>
        <w:t>The Large Place</w:t>
      </w:r>
    </w:p>
    <w:p w:rsidR="00F60974" w:rsidRDefault="00F60974" w:rsidP="00F60974">
      <w:pPr>
        <w:rPr>
          <w:sz w:val="28"/>
          <w:szCs w:val="28"/>
        </w:rPr>
      </w:pPr>
    </w:p>
    <w:p w:rsidR="00F60974" w:rsidRPr="00D1437C" w:rsidRDefault="00F60974" w:rsidP="00F60974">
      <w:pPr>
        <w:rPr>
          <w:sz w:val="28"/>
          <w:szCs w:val="28"/>
        </w:rPr>
      </w:pPr>
      <w:r w:rsidRPr="00D1437C">
        <w:rPr>
          <w:sz w:val="28"/>
          <w:szCs w:val="28"/>
        </w:rPr>
        <w:t xml:space="preserve">There is a place that Christians can go to, can visit, and can dwell in that nobody knows but </w:t>
      </w:r>
      <w:proofErr w:type="gramStart"/>
      <w:r w:rsidRPr="00D1437C">
        <w:rPr>
          <w:sz w:val="28"/>
          <w:szCs w:val="28"/>
        </w:rPr>
        <w:t>he or she</w:t>
      </w:r>
      <w:proofErr w:type="gramEnd"/>
      <w:r w:rsidRPr="00D1437C">
        <w:rPr>
          <w:sz w:val="28"/>
          <w:szCs w:val="28"/>
        </w:rPr>
        <w:t xml:space="preserve"> and the Lord. It goes by various names in scripture-“hiding place,” “secret place,” and a “place of refuge”. One of the names given is “a large place,” and that is the place I want to delve into a bit here.</w:t>
      </w:r>
    </w:p>
    <w:p w:rsidR="00F60974" w:rsidRPr="00D1437C" w:rsidRDefault="00F60974" w:rsidP="00F60974">
      <w:pPr>
        <w:rPr>
          <w:sz w:val="28"/>
          <w:szCs w:val="28"/>
        </w:rPr>
      </w:pPr>
      <w:r w:rsidRPr="00D1437C">
        <w:rPr>
          <w:sz w:val="28"/>
          <w:szCs w:val="28"/>
        </w:rPr>
        <w:t>Both Samuel and David recorded the exact same scriptures describing this place:</w:t>
      </w:r>
    </w:p>
    <w:p w:rsidR="00F60974" w:rsidRPr="00D1437C" w:rsidRDefault="00F60974" w:rsidP="00F60974">
      <w:pPr>
        <w:spacing w:after="105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31604">
        <w:rPr>
          <w:rFonts w:ascii="Times New Roman" w:eastAsia="Times New Roman" w:hAnsi="Times New Roman" w:cs="Times New Roman"/>
          <w:b/>
          <w:sz w:val="28"/>
          <w:szCs w:val="28"/>
        </w:rPr>
        <w:t>He brought me forth also into a large place</w:t>
      </w:r>
      <w:r w:rsidRPr="00F60974">
        <w:rPr>
          <w:rFonts w:ascii="Times New Roman" w:eastAsia="Times New Roman" w:hAnsi="Times New Roman" w:cs="Times New Roman"/>
          <w:sz w:val="28"/>
          <w:szCs w:val="28"/>
        </w:rPr>
        <w:t>; he delivered me, because he delighted in me.</w:t>
      </w:r>
      <w:r w:rsidRPr="00D1437C">
        <w:rPr>
          <w:rFonts w:ascii="Times New Roman" w:eastAsia="Times New Roman" w:hAnsi="Times New Roman" w:cs="Times New Roman"/>
          <w:sz w:val="28"/>
          <w:szCs w:val="28"/>
        </w:rPr>
        <w:t xml:space="preserve"> (Psalm 18:19)</w:t>
      </w:r>
    </w:p>
    <w:p w:rsidR="00F60974" w:rsidRPr="00D1437C" w:rsidRDefault="00F60974" w:rsidP="00F60974">
      <w:pPr>
        <w:spacing w:after="105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60974">
        <w:rPr>
          <w:rFonts w:ascii="Times New Roman" w:eastAsia="Times New Roman" w:hAnsi="Times New Roman" w:cs="Times New Roman"/>
          <w:sz w:val="28"/>
          <w:szCs w:val="28"/>
        </w:rPr>
        <w:t xml:space="preserve">I called upon the LORD in distress: the LORD answered me, </w:t>
      </w:r>
      <w:r w:rsidRPr="00F6097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and </w:t>
      </w:r>
      <w:r w:rsidRPr="00F6097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set me</w:t>
      </w:r>
      <w:r w:rsidRPr="00F60974">
        <w:rPr>
          <w:rFonts w:ascii="Times New Roman" w:eastAsia="Times New Roman" w:hAnsi="Times New Roman" w:cs="Times New Roman"/>
          <w:b/>
          <w:sz w:val="28"/>
          <w:szCs w:val="28"/>
        </w:rPr>
        <w:t xml:space="preserve"> in a </w:t>
      </w:r>
      <w:proofErr w:type="gramStart"/>
      <w:r w:rsidRPr="00F60974">
        <w:rPr>
          <w:rFonts w:ascii="Times New Roman" w:eastAsia="Times New Roman" w:hAnsi="Times New Roman" w:cs="Times New Roman"/>
          <w:b/>
          <w:sz w:val="28"/>
          <w:szCs w:val="28"/>
        </w:rPr>
        <w:t>large</w:t>
      </w:r>
      <w:proofErr w:type="gramEnd"/>
      <w:r w:rsidRPr="00F60974">
        <w:rPr>
          <w:rFonts w:ascii="Times New Roman" w:eastAsia="Times New Roman" w:hAnsi="Times New Roman" w:cs="Times New Roman"/>
          <w:b/>
          <w:sz w:val="28"/>
          <w:szCs w:val="28"/>
        </w:rPr>
        <w:t xml:space="preserve"> place</w:t>
      </w:r>
      <w:r w:rsidRPr="00F6097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437C">
        <w:rPr>
          <w:rFonts w:ascii="Times New Roman" w:eastAsia="Times New Roman" w:hAnsi="Times New Roman" w:cs="Times New Roman"/>
          <w:sz w:val="28"/>
          <w:szCs w:val="28"/>
        </w:rPr>
        <w:t xml:space="preserve"> (Psalm 118:5)</w:t>
      </w:r>
    </w:p>
    <w:p w:rsidR="003B0EAA" w:rsidRPr="00D1437C" w:rsidRDefault="003B0EAA" w:rsidP="00F60974">
      <w:pPr>
        <w:spacing w:after="105" w:line="240" w:lineRule="auto"/>
        <w:ind w:left="720"/>
        <w:rPr>
          <w:sz w:val="28"/>
          <w:szCs w:val="28"/>
        </w:rPr>
      </w:pPr>
      <w:r w:rsidRPr="00D1437C">
        <w:rPr>
          <w:sz w:val="28"/>
          <w:szCs w:val="28"/>
        </w:rPr>
        <w:t xml:space="preserve">When ye go, ye shall come unto </w:t>
      </w:r>
      <w:r w:rsidRPr="00D1437C">
        <w:rPr>
          <w:b/>
          <w:sz w:val="28"/>
          <w:szCs w:val="28"/>
        </w:rPr>
        <w:t>a people secure</w:t>
      </w:r>
      <w:r w:rsidRPr="00D1437C">
        <w:rPr>
          <w:sz w:val="28"/>
          <w:szCs w:val="28"/>
        </w:rPr>
        <w:t xml:space="preserve">, and to a large land: for God hath given it into your hands; </w:t>
      </w:r>
      <w:r w:rsidRPr="00D1437C">
        <w:rPr>
          <w:b/>
          <w:sz w:val="28"/>
          <w:szCs w:val="28"/>
        </w:rPr>
        <w:t xml:space="preserve">a place where </w:t>
      </w:r>
      <w:r w:rsidRPr="00D1437C">
        <w:rPr>
          <w:rStyle w:val="Emphasis"/>
          <w:b/>
          <w:sz w:val="28"/>
          <w:szCs w:val="28"/>
        </w:rPr>
        <w:t>there is</w:t>
      </w:r>
      <w:r w:rsidRPr="00D1437C">
        <w:rPr>
          <w:b/>
          <w:sz w:val="28"/>
          <w:szCs w:val="28"/>
        </w:rPr>
        <w:t xml:space="preserve"> no want of any thing that </w:t>
      </w:r>
      <w:r w:rsidRPr="00D1437C">
        <w:rPr>
          <w:rStyle w:val="Emphasis"/>
          <w:b/>
          <w:sz w:val="28"/>
          <w:szCs w:val="28"/>
        </w:rPr>
        <w:t>is</w:t>
      </w:r>
      <w:r w:rsidRPr="00D1437C">
        <w:rPr>
          <w:b/>
          <w:sz w:val="28"/>
          <w:szCs w:val="28"/>
        </w:rPr>
        <w:t xml:space="preserve"> in the earth</w:t>
      </w:r>
      <w:r w:rsidRPr="00D1437C">
        <w:rPr>
          <w:sz w:val="28"/>
          <w:szCs w:val="28"/>
        </w:rPr>
        <w:t xml:space="preserve"> (Judges 18:10) (“I shall not want”)</w:t>
      </w:r>
    </w:p>
    <w:p w:rsidR="003B0EAA" w:rsidRPr="00D1437C" w:rsidRDefault="003B0EAA" w:rsidP="00F60974">
      <w:pPr>
        <w:spacing w:after="105" w:line="240" w:lineRule="auto"/>
        <w:ind w:left="720"/>
        <w:rPr>
          <w:sz w:val="28"/>
          <w:szCs w:val="28"/>
        </w:rPr>
      </w:pPr>
    </w:p>
    <w:p w:rsidR="00E358F7" w:rsidRDefault="00E358F7" w:rsidP="001362F5">
      <w:pPr>
        <w:pStyle w:val="ListParagraph"/>
        <w:numPr>
          <w:ilvl w:val="0"/>
          <w:numId w:val="1"/>
        </w:numPr>
        <w:spacing w:after="105" w:line="240" w:lineRule="auto"/>
        <w:rPr>
          <w:sz w:val="28"/>
          <w:szCs w:val="28"/>
        </w:rPr>
      </w:pPr>
      <w:r>
        <w:rPr>
          <w:sz w:val="28"/>
          <w:szCs w:val="28"/>
        </w:rPr>
        <w:t>A “large place” is a place where we can move freely, rest comfortably, and live in, all paralleling the spiritual as well where the Lord’s grace is experienced, and we are comforted and rest.</w:t>
      </w:r>
    </w:p>
    <w:p w:rsidR="003B0EAA" w:rsidRPr="00D1437C" w:rsidRDefault="003B0EAA" w:rsidP="001362F5">
      <w:pPr>
        <w:pStyle w:val="ListParagraph"/>
        <w:numPr>
          <w:ilvl w:val="0"/>
          <w:numId w:val="1"/>
        </w:numPr>
        <w:spacing w:after="105" w:line="240" w:lineRule="auto"/>
        <w:rPr>
          <w:sz w:val="28"/>
          <w:szCs w:val="28"/>
        </w:rPr>
      </w:pPr>
      <w:r w:rsidRPr="00D1437C">
        <w:rPr>
          <w:sz w:val="28"/>
          <w:szCs w:val="28"/>
        </w:rPr>
        <w:t xml:space="preserve">The “large place” of the Lord includes </w:t>
      </w:r>
      <w:r w:rsidRPr="00D1437C">
        <w:rPr>
          <w:b/>
          <w:sz w:val="28"/>
          <w:szCs w:val="28"/>
        </w:rPr>
        <w:t>deliverance</w:t>
      </w:r>
      <w:r w:rsidRPr="00D1437C">
        <w:rPr>
          <w:sz w:val="28"/>
          <w:szCs w:val="28"/>
        </w:rPr>
        <w:t xml:space="preserve"> from our bondages and an assurance of his “delight” for us according to Psalm 18:19 above.</w:t>
      </w:r>
    </w:p>
    <w:p w:rsidR="003B0EAA" w:rsidRPr="00D1437C" w:rsidRDefault="003B0EAA" w:rsidP="001362F5">
      <w:pPr>
        <w:pStyle w:val="ListParagraph"/>
        <w:numPr>
          <w:ilvl w:val="0"/>
          <w:numId w:val="1"/>
        </w:numPr>
        <w:spacing w:after="105" w:line="240" w:lineRule="auto"/>
        <w:rPr>
          <w:sz w:val="28"/>
          <w:szCs w:val="28"/>
        </w:rPr>
      </w:pPr>
      <w:r w:rsidRPr="00D1437C">
        <w:rPr>
          <w:sz w:val="28"/>
          <w:szCs w:val="28"/>
        </w:rPr>
        <w:t xml:space="preserve">It is a place arrived at through much </w:t>
      </w:r>
      <w:r w:rsidRPr="00E358F7">
        <w:rPr>
          <w:b/>
          <w:sz w:val="28"/>
          <w:szCs w:val="28"/>
        </w:rPr>
        <w:t>distress</w:t>
      </w:r>
      <w:r w:rsidRPr="00D1437C">
        <w:rPr>
          <w:sz w:val="28"/>
          <w:szCs w:val="28"/>
        </w:rPr>
        <w:t xml:space="preserve"> according to Psalm 118:5</w:t>
      </w:r>
    </w:p>
    <w:p w:rsidR="003B0EAA" w:rsidRPr="00D1437C" w:rsidRDefault="003B0EAA" w:rsidP="001362F5">
      <w:pPr>
        <w:pStyle w:val="ListParagraph"/>
        <w:numPr>
          <w:ilvl w:val="0"/>
          <w:numId w:val="1"/>
        </w:numPr>
        <w:spacing w:after="105" w:line="240" w:lineRule="auto"/>
        <w:rPr>
          <w:sz w:val="28"/>
          <w:szCs w:val="28"/>
        </w:rPr>
      </w:pPr>
      <w:r w:rsidRPr="00D1437C">
        <w:rPr>
          <w:sz w:val="28"/>
          <w:szCs w:val="28"/>
        </w:rPr>
        <w:t>It is a place of security, where there is no “want” or need of anything of this world.</w:t>
      </w:r>
    </w:p>
    <w:p w:rsidR="001362F5" w:rsidRPr="00D1437C" w:rsidRDefault="001362F5" w:rsidP="001362F5">
      <w:pPr>
        <w:pStyle w:val="ListParagraph"/>
        <w:numPr>
          <w:ilvl w:val="0"/>
          <w:numId w:val="1"/>
        </w:numPr>
        <w:spacing w:after="105" w:line="240" w:lineRule="auto"/>
        <w:rPr>
          <w:sz w:val="28"/>
          <w:szCs w:val="28"/>
        </w:rPr>
      </w:pPr>
      <w:r w:rsidRPr="00D1437C">
        <w:rPr>
          <w:sz w:val="28"/>
          <w:szCs w:val="28"/>
        </w:rPr>
        <w:t>It is also a place to hide, a refuge, and a secret from the world. It is his “dwelling place” also</w:t>
      </w:r>
      <w:r w:rsidR="00E358F7">
        <w:rPr>
          <w:sz w:val="28"/>
          <w:szCs w:val="28"/>
        </w:rPr>
        <w:t>.</w:t>
      </w:r>
    </w:p>
    <w:p w:rsidR="001362F5" w:rsidRPr="00D1437C" w:rsidRDefault="001362F5" w:rsidP="00F60974">
      <w:pPr>
        <w:spacing w:after="105" w:line="240" w:lineRule="auto"/>
        <w:ind w:left="720"/>
        <w:rPr>
          <w:sz w:val="28"/>
          <w:szCs w:val="28"/>
        </w:rPr>
      </w:pPr>
    </w:p>
    <w:p w:rsidR="00E358F7" w:rsidRDefault="00E358F7" w:rsidP="00F60974">
      <w:pPr>
        <w:spacing w:after="105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F7" w:rsidRDefault="00E358F7" w:rsidP="00F60974">
      <w:pPr>
        <w:spacing w:after="105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F7" w:rsidRDefault="00E358F7" w:rsidP="00F60974">
      <w:pPr>
        <w:spacing w:after="105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974" w:rsidRPr="00E358F7" w:rsidRDefault="001362F5" w:rsidP="00F60974">
      <w:pPr>
        <w:spacing w:after="105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58F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How Do We Get to this Place?</w:t>
      </w:r>
    </w:p>
    <w:p w:rsidR="001362F5" w:rsidRPr="00D1437C" w:rsidRDefault="001362F5" w:rsidP="00F60974">
      <w:pPr>
        <w:spacing w:after="105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2F5" w:rsidRPr="00F31604" w:rsidRDefault="00F31604" w:rsidP="00F31604">
      <w:pPr>
        <w:pStyle w:val="ListParagraph"/>
        <w:numPr>
          <w:ilvl w:val="0"/>
          <w:numId w:val="2"/>
        </w:numPr>
        <w:spacing w:after="10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r w:rsidR="001362F5" w:rsidRPr="00F31604">
        <w:rPr>
          <w:rFonts w:ascii="Times New Roman" w:eastAsia="Times New Roman" w:hAnsi="Times New Roman" w:cs="Times New Roman"/>
          <w:sz w:val="28"/>
          <w:szCs w:val="28"/>
        </w:rPr>
        <w:t>recogniz</w:t>
      </w:r>
      <w:r>
        <w:rPr>
          <w:rFonts w:ascii="Times New Roman" w:eastAsia="Times New Roman" w:hAnsi="Times New Roman" w:cs="Times New Roman"/>
          <w:sz w:val="28"/>
          <w:szCs w:val="28"/>
        </w:rPr>
        <w:t>ing</w:t>
      </w:r>
      <w:r w:rsidR="001362F5" w:rsidRPr="00F31604">
        <w:rPr>
          <w:rFonts w:ascii="Times New Roman" w:eastAsia="Times New Roman" w:hAnsi="Times New Roman" w:cs="Times New Roman"/>
          <w:sz w:val="28"/>
          <w:szCs w:val="28"/>
        </w:rPr>
        <w:t xml:space="preserve"> that it is the Lord, not us, that takes us to this place (“he brought me forth in a large place, he “set me in a large place”)</w:t>
      </w:r>
    </w:p>
    <w:p w:rsidR="00F31604" w:rsidRDefault="00F31604" w:rsidP="00F31604">
      <w:pPr>
        <w:pStyle w:val="ListParagraph"/>
        <w:spacing w:after="105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31604" w:rsidRDefault="00F31604" w:rsidP="00F31604">
      <w:pPr>
        <w:pStyle w:val="ListParagraph"/>
        <w:numPr>
          <w:ilvl w:val="0"/>
          <w:numId w:val="2"/>
        </w:numPr>
        <w:spacing w:after="10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604">
        <w:rPr>
          <w:rFonts w:ascii="Times New Roman" w:eastAsia="Times New Roman" w:hAnsi="Times New Roman" w:cs="Times New Roman"/>
          <w:sz w:val="28"/>
          <w:szCs w:val="28"/>
        </w:rPr>
        <w:t>By r</w:t>
      </w:r>
      <w:r w:rsidR="00D1437C" w:rsidRPr="00F31604">
        <w:rPr>
          <w:rFonts w:ascii="Times New Roman" w:eastAsia="Times New Roman" w:hAnsi="Times New Roman" w:cs="Times New Roman"/>
          <w:sz w:val="28"/>
          <w:szCs w:val="28"/>
        </w:rPr>
        <w:t>ealiz</w:t>
      </w:r>
      <w:r w:rsidRPr="00F31604">
        <w:rPr>
          <w:rFonts w:ascii="Times New Roman" w:eastAsia="Times New Roman" w:hAnsi="Times New Roman" w:cs="Times New Roman"/>
          <w:sz w:val="28"/>
          <w:szCs w:val="28"/>
        </w:rPr>
        <w:t>ing that</w:t>
      </w:r>
      <w:r w:rsidR="00D1437C" w:rsidRPr="00F31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604">
        <w:rPr>
          <w:rFonts w:ascii="Times New Roman" w:eastAsia="Times New Roman" w:hAnsi="Times New Roman" w:cs="Times New Roman"/>
          <w:sz w:val="28"/>
          <w:szCs w:val="28"/>
        </w:rPr>
        <w:t>this large place</w:t>
      </w:r>
      <w:r w:rsidR="00D1437C" w:rsidRPr="00F31604">
        <w:rPr>
          <w:rFonts w:ascii="Times New Roman" w:eastAsia="Times New Roman" w:hAnsi="Times New Roman" w:cs="Times New Roman"/>
          <w:sz w:val="28"/>
          <w:szCs w:val="28"/>
        </w:rPr>
        <w:t xml:space="preserve"> is a real </w:t>
      </w:r>
      <w:r w:rsidR="00D1437C" w:rsidRPr="00F316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place</w:t>
      </w:r>
      <w:r w:rsidR="00D1437C" w:rsidRPr="00F31604">
        <w:rPr>
          <w:rFonts w:ascii="Times New Roman" w:eastAsia="Times New Roman" w:hAnsi="Times New Roman" w:cs="Times New Roman"/>
          <w:sz w:val="28"/>
          <w:szCs w:val="28"/>
        </w:rPr>
        <w:t xml:space="preserve">, for the Lord says it is. It’s not just an idea or </w:t>
      </w:r>
      <w:proofErr w:type="spellStart"/>
      <w:r w:rsidR="00D1437C" w:rsidRPr="00F31604">
        <w:rPr>
          <w:rFonts w:ascii="Times New Roman" w:eastAsia="Times New Roman" w:hAnsi="Times New Roman" w:cs="Times New Roman"/>
          <w:sz w:val="28"/>
          <w:szCs w:val="28"/>
        </w:rPr>
        <w:t>thought.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="00D1437C" w:rsidRPr="00F31604">
        <w:rPr>
          <w:rFonts w:ascii="Times New Roman" w:eastAsia="Times New Roman" w:hAnsi="Times New Roman" w:cs="Times New Roman"/>
          <w:b/>
          <w:sz w:val="28"/>
          <w:szCs w:val="28"/>
        </w:rPr>
        <w:t>his</w:t>
      </w:r>
      <w:proofErr w:type="spellEnd"/>
      <w:r w:rsidR="00D1437C" w:rsidRPr="00F31604">
        <w:rPr>
          <w:rFonts w:ascii="Times New Roman" w:eastAsia="Times New Roman" w:hAnsi="Times New Roman" w:cs="Times New Roman"/>
          <w:b/>
          <w:sz w:val="28"/>
          <w:szCs w:val="28"/>
        </w:rPr>
        <w:t xml:space="preserve"> large place is primarily in our hearts</w:t>
      </w:r>
      <w:r w:rsidR="00D1437C" w:rsidRPr="00F31604">
        <w:rPr>
          <w:rFonts w:ascii="Times New Roman" w:eastAsia="Times New Roman" w:hAnsi="Times New Roman" w:cs="Times New Roman"/>
          <w:sz w:val="28"/>
          <w:szCs w:val="28"/>
        </w:rPr>
        <w:t xml:space="preserve"> where he dwells. </w:t>
      </w:r>
    </w:p>
    <w:p w:rsidR="00F31604" w:rsidRPr="00F31604" w:rsidRDefault="00F31604" w:rsidP="00F31604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1437C" w:rsidRPr="00F31604" w:rsidRDefault="00F31604" w:rsidP="00F31604">
      <w:pPr>
        <w:pStyle w:val="ListParagraph"/>
        <w:numPr>
          <w:ilvl w:val="0"/>
          <w:numId w:val="2"/>
        </w:numPr>
        <w:spacing w:after="10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By understanding that we get ‘set” in this large place when our hearts get enlarged. T</w:t>
      </w:r>
      <w:r w:rsidR="00D1437C" w:rsidRPr="00F31604">
        <w:rPr>
          <w:rFonts w:ascii="Times New Roman" w:eastAsia="Times New Roman" w:hAnsi="Times New Roman" w:cs="Times New Roman"/>
          <w:sz w:val="28"/>
          <w:szCs w:val="28"/>
        </w:rPr>
        <w:t>his large place gets much larger in direct proportion to our own hearts getting larger, or “enlarging” as scripture says:</w:t>
      </w:r>
    </w:p>
    <w:p w:rsidR="00D1437C" w:rsidRPr="00D1437C" w:rsidRDefault="00D1437C" w:rsidP="00F60974">
      <w:pPr>
        <w:spacing w:after="105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1437C" w:rsidRPr="00D1437C" w:rsidRDefault="00D1437C" w:rsidP="00F31604">
      <w:pPr>
        <w:spacing w:after="105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  <w:r w:rsidRPr="00D1437C">
        <w:rPr>
          <w:rFonts w:ascii="Times New Roman" w:eastAsia="Times New Roman" w:hAnsi="Times New Roman" w:cs="Times New Roman"/>
          <w:sz w:val="28"/>
          <w:szCs w:val="28"/>
        </w:rPr>
        <w:t xml:space="preserve">I will run the way of thy commandments, when </w:t>
      </w:r>
      <w:r w:rsidRPr="00D1437C">
        <w:rPr>
          <w:rFonts w:ascii="Times New Roman" w:eastAsia="Times New Roman" w:hAnsi="Times New Roman" w:cs="Times New Roman"/>
          <w:b/>
          <w:sz w:val="28"/>
          <w:szCs w:val="28"/>
        </w:rPr>
        <w:t>thou shalt enlarge my heart</w:t>
      </w:r>
      <w:r w:rsidRPr="00D1437C">
        <w:rPr>
          <w:rFonts w:ascii="Times New Roman" w:eastAsia="Times New Roman" w:hAnsi="Times New Roman" w:cs="Times New Roman"/>
          <w:sz w:val="28"/>
          <w:szCs w:val="28"/>
        </w:rPr>
        <w:t>. (Psalm 119:32)</w:t>
      </w:r>
    </w:p>
    <w:p w:rsidR="00D1437C" w:rsidRDefault="00D1437C" w:rsidP="00F31604">
      <w:pPr>
        <w:spacing w:after="105" w:line="240" w:lineRule="auto"/>
        <w:ind w:left="2160"/>
        <w:rPr>
          <w:rStyle w:val="criteria"/>
          <w:sz w:val="28"/>
          <w:szCs w:val="28"/>
        </w:rPr>
      </w:pPr>
      <w:r w:rsidRPr="00D1437C">
        <w:rPr>
          <w:sz w:val="28"/>
          <w:szCs w:val="28"/>
        </w:rPr>
        <w:t xml:space="preserve">O </w:t>
      </w:r>
      <w:r w:rsidRPr="00D1437C">
        <w:rPr>
          <w:rStyle w:val="Emphasis"/>
          <w:sz w:val="28"/>
          <w:szCs w:val="28"/>
        </w:rPr>
        <w:t>ye</w:t>
      </w:r>
      <w:r w:rsidRPr="00D1437C">
        <w:rPr>
          <w:sz w:val="28"/>
          <w:szCs w:val="28"/>
        </w:rPr>
        <w:t xml:space="preserve"> Corinthians, our mouth is open unto you, </w:t>
      </w:r>
      <w:r w:rsidRPr="00D1437C">
        <w:rPr>
          <w:b/>
          <w:sz w:val="28"/>
          <w:szCs w:val="28"/>
        </w:rPr>
        <w:t xml:space="preserve">our </w:t>
      </w:r>
      <w:r w:rsidRPr="00D1437C">
        <w:rPr>
          <w:rStyle w:val="criteria"/>
          <w:b/>
          <w:sz w:val="28"/>
          <w:szCs w:val="28"/>
        </w:rPr>
        <w:t>heart</w:t>
      </w:r>
      <w:r w:rsidRPr="00D1437C">
        <w:rPr>
          <w:b/>
          <w:sz w:val="28"/>
          <w:szCs w:val="28"/>
        </w:rPr>
        <w:t xml:space="preserve"> is </w:t>
      </w:r>
      <w:r w:rsidRPr="00D1437C">
        <w:rPr>
          <w:rStyle w:val="criteria"/>
          <w:b/>
          <w:sz w:val="28"/>
          <w:szCs w:val="28"/>
        </w:rPr>
        <w:t>enlarged</w:t>
      </w:r>
      <w:r w:rsidRPr="00D1437C">
        <w:rPr>
          <w:rStyle w:val="criteria"/>
          <w:sz w:val="28"/>
          <w:szCs w:val="28"/>
        </w:rPr>
        <w:t xml:space="preserve"> (2 </w:t>
      </w:r>
      <w:proofErr w:type="spellStart"/>
      <w:r w:rsidRPr="00D1437C">
        <w:rPr>
          <w:rStyle w:val="criteria"/>
          <w:sz w:val="28"/>
          <w:szCs w:val="28"/>
        </w:rPr>
        <w:t>Corin</w:t>
      </w:r>
      <w:proofErr w:type="spellEnd"/>
      <w:r w:rsidRPr="00D1437C">
        <w:rPr>
          <w:rStyle w:val="criteria"/>
          <w:sz w:val="28"/>
          <w:szCs w:val="28"/>
        </w:rPr>
        <w:t>. 6:11)</w:t>
      </w:r>
    </w:p>
    <w:p w:rsidR="00D1437C" w:rsidRDefault="00D1437C" w:rsidP="00D1437C">
      <w:pPr>
        <w:spacing w:after="105" w:line="240" w:lineRule="auto"/>
        <w:ind w:left="1440"/>
        <w:rPr>
          <w:rStyle w:val="criteria"/>
          <w:sz w:val="28"/>
          <w:szCs w:val="28"/>
        </w:rPr>
      </w:pPr>
    </w:p>
    <w:p w:rsidR="00D1437C" w:rsidRDefault="00D1437C" w:rsidP="00D1437C">
      <w:pPr>
        <w:spacing w:after="105" w:line="240" w:lineRule="auto"/>
        <w:ind w:left="720"/>
        <w:rPr>
          <w:rStyle w:val="criteria"/>
          <w:sz w:val="28"/>
          <w:szCs w:val="28"/>
        </w:rPr>
      </w:pPr>
      <w:r>
        <w:rPr>
          <w:rStyle w:val="criteria"/>
          <w:sz w:val="28"/>
          <w:szCs w:val="28"/>
        </w:rPr>
        <w:t>Since our hearts are where the Lord dwells</w:t>
      </w:r>
      <w:r w:rsidR="00963269">
        <w:rPr>
          <w:rStyle w:val="criteria"/>
          <w:sz w:val="28"/>
          <w:szCs w:val="28"/>
        </w:rPr>
        <w:t xml:space="preserve"> (“</w:t>
      </w:r>
      <w:r w:rsidR="00963269" w:rsidRPr="00963269">
        <w:rPr>
          <w:sz w:val="28"/>
          <w:szCs w:val="28"/>
        </w:rPr>
        <w:t xml:space="preserve">That Christ may </w:t>
      </w:r>
      <w:r w:rsidR="00963269" w:rsidRPr="00963269">
        <w:rPr>
          <w:rStyle w:val="criteria"/>
          <w:sz w:val="28"/>
          <w:szCs w:val="28"/>
        </w:rPr>
        <w:t>dwell</w:t>
      </w:r>
      <w:r w:rsidR="00963269" w:rsidRPr="00963269">
        <w:rPr>
          <w:sz w:val="28"/>
          <w:szCs w:val="28"/>
        </w:rPr>
        <w:t xml:space="preserve"> in your </w:t>
      </w:r>
      <w:r w:rsidR="00963269" w:rsidRPr="00963269">
        <w:rPr>
          <w:rStyle w:val="criteria"/>
          <w:sz w:val="28"/>
          <w:szCs w:val="28"/>
        </w:rPr>
        <w:t>hearts</w:t>
      </w:r>
      <w:r w:rsidR="00963269" w:rsidRPr="00963269">
        <w:rPr>
          <w:sz w:val="28"/>
          <w:szCs w:val="28"/>
        </w:rPr>
        <w:t xml:space="preserve"> by faith</w:t>
      </w:r>
      <w:r w:rsidR="00963269">
        <w:rPr>
          <w:sz w:val="28"/>
          <w:szCs w:val="28"/>
        </w:rPr>
        <w:t>” (</w:t>
      </w:r>
      <w:proofErr w:type="spellStart"/>
      <w:r w:rsidR="00963269">
        <w:rPr>
          <w:sz w:val="28"/>
          <w:szCs w:val="28"/>
        </w:rPr>
        <w:t>Eph</w:t>
      </w:r>
      <w:proofErr w:type="spellEnd"/>
      <w:r w:rsidR="00963269">
        <w:rPr>
          <w:sz w:val="28"/>
          <w:szCs w:val="28"/>
        </w:rPr>
        <w:t xml:space="preserve"> 3:17),</w:t>
      </w:r>
      <w:r>
        <w:rPr>
          <w:rStyle w:val="criteria"/>
          <w:sz w:val="28"/>
          <w:szCs w:val="28"/>
        </w:rPr>
        <w:t xml:space="preserve"> when our hearts enlarge, it moves us into a larger place for the Lord to dwell per se. </w:t>
      </w:r>
      <w:r w:rsidR="002B6923">
        <w:rPr>
          <w:rStyle w:val="criteria"/>
          <w:sz w:val="28"/>
          <w:szCs w:val="28"/>
        </w:rPr>
        <w:t>Our</w:t>
      </w:r>
      <w:r>
        <w:rPr>
          <w:rStyle w:val="criteria"/>
          <w:sz w:val="28"/>
          <w:szCs w:val="28"/>
        </w:rPr>
        <w:t xml:space="preserve"> room expands, and we begin to see the depth of the Lord and experience it </w:t>
      </w:r>
      <w:r w:rsidR="002B6923">
        <w:rPr>
          <w:rStyle w:val="criteria"/>
          <w:sz w:val="28"/>
          <w:szCs w:val="28"/>
        </w:rPr>
        <w:t xml:space="preserve">in a greater capacity </w:t>
      </w:r>
      <w:r>
        <w:rPr>
          <w:rStyle w:val="criteria"/>
          <w:sz w:val="28"/>
          <w:szCs w:val="28"/>
        </w:rPr>
        <w:t>in our hearts and lives.</w:t>
      </w:r>
      <w:r w:rsidR="00A84561">
        <w:rPr>
          <w:rStyle w:val="criteria"/>
          <w:sz w:val="28"/>
          <w:szCs w:val="28"/>
        </w:rPr>
        <w:t xml:space="preserve"> 1 John says “he that </w:t>
      </w:r>
      <w:proofErr w:type="spellStart"/>
      <w:r w:rsidR="00A84561">
        <w:rPr>
          <w:rStyle w:val="criteria"/>
          <w:sz w:val="28"/>
          <w:szCs w:val="28"/>
        </w:rPr>
        <w:t>dwelleth</w:t>
      </w:r>
      <w:proofErr w:type="spellEnd"/>
      <w:r w:rsidR="00A84561">
        <w:rPr>
          <w:rStyle w:val="criteria"/>
          <w:sz w:val="28"/>
          <w:szCs w:val="28"/>
        </w:rPr>
        <w:t xml:space="preserve"> in love </w:t>
      </w:r>
      <w:proofErr w:type="spellStart"/>
      <w:r w:rsidR="00A84561">
        <w:rPr>
          <w:rStyle w:val="criteria"/>
          <w:sz w:val="28"/>
          <w:szCs w:val="28"/>
        </w:rPr>
        <w:t>dwelleth</w:t>
      </w:r>
      <w:proofErr w:type="spellEnd"/>
      <w:r w:rsidR="00A84561">
        <w:rPr>
          <w:rStyle w:val="criteria"/>
          <w:sz w:val="28"/>
          <w:szCs w:val="28"/>
        </w:rPr>
        <w:t xml:space="preserve"> in God” </w:t>
      </w:r>
      <w:r w:rsidR="00A84561" w:rsidRPr="00E358F7">
        <w:rPr>
          <w:rStyle w:val="criteria"/>
          <w:b/>
          <w:sz w:val="28"/>
          <w:szCs w:val="28"/>
        </w:rPr>
        <w:t>As our love increases, our dwelling place increases.</w:t>
      </w:r>
      <w:r w:rsidR="002B6923">
        <w:rPr>
          <w:rStyle w:val="criteria"/>
          <w:sz w:val="28"/>
          <w:szCs w:val="28"/>
        </w:rPr>
        <w:t xml:space="preserve"> We move into the “large place” of the Lord, which keeps getting larger as he enlarges our hearts.</w:t>
      </w:r>
    </w:p>
    <w:p w:rsidR="00D1437C" w:rsidRDefault="00D1437C" w:rsidP="00D1437C">
      <w:pPr>
        <w:spacing w:after="105" w:line="240" w:lineRule="auto"/>
        <w:ind w:left="720"/>
        <w:rPr>
          <w:rStyle w:val="criteria"/>
          <w:sz w:val="28"/>
          <w:szCs w:val="28"/>
        </w:rPr>
      </w:pPr>
    </w:p>
    <w:p w:rsidR="00D1437C" w:rsidRPr="00F60974" w:rsidRDefault="00A84561" w:rsidP="00D1437C">
      <w:pPr>
        <w:spacing w:after="105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riteria"/>
          <w:sz w:val="28"/>
          <w:szCs w:val="28"/>
        </w:rPr>
        <w:t xml:space="preserve">It is like we are currently in a </w:t>
      </w:r>
      <w:r w:rsidR="00C957B5">
        <w:rPr>
          <w:rStyle w:val="criteria"/>
          <w:sz w:val="28"/>
          <w:szCs w:val="28"/>
        </w:rPr>
        <w:t xml:space="preserve">small </w:t>
      </w:r>
      <w:r>
        <w:rPr>
          <w:rStyle w:val="criteria"/>
          <w:sz w:val="28"/>
          <w:szCs w:val="28"/>
        </w:rPr>
        <w:t>room with a door that leads to another room. That door is locked, and when it is opened with the key of love, w</w:t>
      </w:r>
      <w:r w:rsidR="00C957B5">
        <w:rPr>
          <w:rStyle w:val="criteria"/>
          <w:sz w:val="28"/>
          <w:szCs w:val="28"/>
        </w:rPr>
        <w:t>e enter into a much larger room that we haven’t been experiencing or seeing from the smaller room we were in. Each room leads to a bigger room, where we enter in the joy of the Lord much deeper every time.</w:t>
      </w:r>
    </w:p>
    <w:p w:rsidR="00F60974" w:rsidRPr="00D1437C" w:rsidRDefault="00F60974" w:rsidP="00F60974">
      <w:pPr>
        <w:ind w:left="720"/>
        <w:rPr>
          <w:sz w:val="28"/>
          <w:szCs w:val="28"/>
        </w:rPr>
      </w:pPr>
    </w:p>
    <w:p w:rsidR="00D1437C" w:rsidRPr="00D1437C" w:rsidRDefault="00D1437C">
      <w:pPr>
        <w:ind w:left="720"/>
        <w:rPr>
          <w:sz w:val="28"/>
          <w:szCs w:val="28"/>
        </w:rPr>
      </w:pPr>
    </w:p>
    <w:sectPr w:rsidR="00D1437C" w:rsidRPr="00D14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76945"/>
    <w:multiLevelType w:val="hybridMultilevel"/>
    <w:tmpl w:val="73F85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AE6489"/>
    <w:multiLevelType w:val="hybridMultilevel"/>
    <w:tmpl w:val="17DEF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4"/>
    <w:rsid w:val="001362F5"/>
    <w:rsid w:val="002B6923"/>
    <w:rsid w:val="003B0EAA"/>
    <w:rsid w:val="00963269"/>
    <w:rsid w:val="00A84561"/>
    <w:rsid w:val="00C957B5"/>
    <w:rsid w:val="00D1437C"/>
    <w:rsid w:val="00E358F7"/>
    <w:rsid w:val="00E72B42"/>
    <w:rsid w:val="00F31604"/>
    <w:rsid w:val="00F6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B0EAA"/>
    <w:rPr>
      <w:i/>
      <w:iCs/>
    </w:rPr>
  </w:style>
  <w:style w:type="paragraph" w:styleId="ListParagraph">
    <w:name w:val="List Paragraph"/>
    <w:basedOn w:val="Normal"/>
    <w:uiPriority w:val="34"/>
    <w:qFormat/>
    <w:rsid w:val="001362F5"/>
    <w:pPr>
      <w:ind w:left="720"/>
      <w:contextualSpacing/>
    </w:pPr>
  </w:style>
  <w:style w:type="character" w:customStyle="1" w:styleId="criteria">
    <w:name w:val="criteria"/>
    <w:basedOn w:val="DefaultParagraphFont"/>
    <w:rsid w:val="00D14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B0EAA"/>
    <w:rPr>
      <w:i/>
      <w:iCs/>
    </w:rPr>
  </w:style>
  <w:style w:type="paragraph" w:styleId="ListParagraph">
    <w:name w:val="List Paragraph"/>
    <w:basedOn w:val="Normal"/>
    <w:uiPriority w:val="34"/>
    <w:qFormat/>
    <w:rsid w:val="001362F5"/>
    <w:pPr>
      <w:ind w:left="720"/>
      <w:contextualSpacing/>
    </w:pPr>
  </w:style>
  <w:style w:type="character" w:customStyle="1" w:styleId="criteria">
    <w:name w:val="criteria"/>
    <w:basedOn w:val="DefaultParagraphFont"/>
    <w:rsid w:val="00D14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94572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28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5598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918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38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83264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83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6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892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1161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1155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92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7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59F9DD00</Template>
  <TotalTime>163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McCalip</dc:creator>
  <cp:lastModifiedBy>Steve McCalip</cp:lastModifiedBy>
  <cp:revision>5</cp:revision>
  <dcterms:created xsi:type="dcterms:W3CDTF">2013-10-22T18:09:00Z</dcterms:created>
  <dcterms:modified xsi:type="dcterms:W3CDTF">2013-10-23T17:37:00Z</dcterms:modified>
</cp:coreProperties>
</file>